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7B273" w14:textId="7374F2A2" w:rsidR="009F474D" w:rsidRDefault="008F4F33">
      <w:r w:rsidRPr="008F4F33">
        <w:t>Выплата обучающимся в школе стипендий не предусмотрена.</w:t>
      </w:r>
    </w:p>
    <w:sectPr w:rsidR="009F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33"/>
    <w:rsid w:val="00206C4B"/>
    <w:rsid w:val="007214DB"/>
    <w:rsid w:val="00776C48"/>
    <w:rsid w:val="008F4F33"/>
    <w:rsid w:val="009F474D"/>
    <w:rsid w:val="00A16F53"/>
    <w:rsid w:val="00F1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E27C"/>
  <w15:chartTrackingRefBased/>
  <w15:docId w15:val="{84D42360-2422-4010-AF59-4EBF5B5D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F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F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4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4F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4F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4F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4F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4F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4F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4F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4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4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4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4F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4F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4F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4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4F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4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2025-03-21T03:03:00Z</dcterms:created>
  <dcterms:modified xsi:type="dcterms:W3CDTF">2025-03-21T03:04:00Z</dcterms:modified>
</cp:coreProperties>
</file>